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A16B" w14:textId="6A50948D" w:rsidR="00BD27C7" w:rsidRDefault="00D968B4">
      <w:pPr>
        <w:rPr>
          <w:lang w:val="en-CA"/>
        </w:rPr>
      </w:pPr>
      <w:r>
        <w:rPr>
          <w:lang w:val="en-CA"/>
        </w:rPr>
        <w:t>Boating Ontario</w:t>
      </w:r>
    </w:p>
    <w:p w14:paraId="305FD3F8" w14:textId="67539666" w:rsidR="00D968B4" w:rsidRDefault="00D968B4">
      <w:pPr>
        <w:rPr>
          <w:lang w:val="en-CA"/>
        </w:rPr>
      </w:pPr>
    </w:p>
    <w:p w14:paraId="53BC31DC" w14:textId="77777777" w:rsidR="00D968B4" w:rsidRDefault="00D968B4" w:rsidP="00D968B4">
      <w:pPr>
        <w:pStyle w:val="m6414505836219086258align-justify"/>
        <w:jc w:val="both"/>
        <w:rPr>
          <w:rFonts w:ascii="-webkit-standard" w:hAnsi="-webkit-standard"/>
          <w:color w:val="000000"/>
        </w:rPr>
      </w:pPr>
      <w:r>
        <w:rPr>
          <w:rFonts w:ascii="Arial" w:hAnsi="Arial" w:cs="Arial"/>
          <w:color w:val="000000"/>
        </w:rPr>
        <w:t xml:space="preserve">Premier Ford announced yesterday the extension of the Declaration of Emergency under </w:t>
      </w:r>
      <w:proofErr w:type="spellStart"/>
      <w:r>
        <w:rPr>
          <w:rFonts w:ascii="Arial" w:hAnsi="Arial" w:cs="Arial"/>
          <w:color w:val="000000"/>
        </w:rPr>
        <w:t>the</w:t>
      </w:r>
      <w:r>
        <w:rPr>
          <w:rStyle w:val="Emphasis"/>
          <w:rFonts w:ascii="Arial" w:hAnsi="Arial" w:cs="Arial"/>
          <w:color w:val="000000"/>
        </w:rPr>
        <w:t>Emergency</w:t>
      </w:r>
      <w:proofErr w:type="spellEnd"/>
      <w:r>
        <w:rPr>
          <w:rStyle w:val="Emphasis"/>
          <w:rFonts w:ascii="Arial" w:hAnsi="Arial" w:cs="Arial"/>
          <w:color w:val="000000"/>
        </w:rPr>
        <w:t xml:space="preserve"> Management and Civil Protection Act</w:t>
      </w:r>
      <w:r>
        <w:rPr>
          <w:rStyle w:val="apple-converted-space"/>
          <w:rFonts w:ascii="Arial" w:hAnsi="Arial" w:cs="Arial"/>
          <w:color w:val="000000"/>
        </w:rPr>
        <w:t> </w:t>
      </w:r>
      <w:r>
        <w:rPr>
          <w:rFonts w:ascii="Arial" w:hAnsi="Arial" w:cs="Arial"/>
          <w:color w:val="000000"/>
        </w:rPr>
        <w:t>for a further 28 days, bringing the new date to May 12</w:t>
      </w:r>
      <w:r>
        <w:rPr>
          <w:rFonts w:ascii="Arial" w:hAnsi="Arial" w:cs="Arial"/>
          <w:color w:val="000000"/>
          <w:vertAlign w:val="superscript"/>
        </w:rPr>
        <w:t>th</w:t>
      </w:r>
      <w:r>
        <w:rPr>
          <w:rFonts w:ascii="Arial" w:hAnsi="Arial" w:cs="Arial"/>
          <w:color w:val="000000"/>
        </w:rPr>
        <w:t>. Click</w:t>
      </w:r>
      <w:r>
        <w:rPr>
          <w:rStyle w:val="apple-converted-space"/>
          <w:rFonts w:ascii="Arial" w:hAnsi="Arial" w:cs="Arial"/>
          <w:color w:val="000000"/>
        </w:rPr>
        <w:t> </w:t>
      </w:r>
      <w:hyperlink r:id="rId4" w:tgtFrame="_blank" w:history="1">
        <w:r>
          <w:rPr>
            <w:rStyle w:val="Hyperlink"/>
            <w:rFonts w:ascii="Arial" w:hAnsi="Arial" w:cs="Arial"/>
          </w:rPr>
          <w:t>here</w:t>
        </w:r>
      </w:hyperlink>
      <w:r>
        <w:rPr>
          <w:rStyle w:val="apple-converted-space"/>
          <w:rFonts w:ascii="Arial" w:hAnsi="Arial" w:cs="Arial"/>
          <w:color w:val="000000"/>
        </w:rPr>
        <w:t> </w:t>
      </w:r>
      <w:r>
        <w:rPr>
          <w:rFonts w:ascii="Arial" w:hAnsi="Arial" w:cs="Arial"/>
          <w:color w:val="000000"/>
        </w:rPr>
        <w:t>for full announcement details.</w:t>
      </w:r>
    </w:p>
    <w:p w14:paraId="75D1B1F1" w14:textId="77777777" w:rsidR="00D968B4" w:rsidRDefault="00D968B4" w:rsidP="00D968B4">
      <w:pPr>
        <w:pStyle w:val="m6414505836219086258align-justify"/>
        <w:jc w:val="both"/>
        <w:rPr>
          <w:rFonts w:ascii="-webkit-standard" w:hAnsi="-webkit-standard"/>
          <w:color w:val="000000"/>
        </w:rPr>
      </w:pPr>
      <w:r>
        <w:rPr>
          <w:rFonts w:ascii="Arial" w:hAnsi="Arial" w:cs="Arial"/>
          <w:color w:val="000000"/>
        </w:rPr>
        <w:t>We are finalizing a letter to go to the Premier and multiple Minister’s to outline the importance of boating as a safe and social distancing responsible activity. In addition, we will define the critical timing that we find ourselves in as a seasonal business and our need for a 4 week limited operations period during which we can 1/ provide ‘touchless’ delivery experiences for retail sold inventory &amp; 2/ safely allow our marina teams the time required to get the boats out of storage and into their slips.</w:t>
      </w:r>
    </w:p>
    <w:p w14:paraId="08A44F68" w14:textId="77777777" w:rsidR="00D968B4" w:rsidRDefault="00D968B4" w:rsidP="00D968B4">
      <w:pPr>
        <w:pStyle w:val="m6414505836219086258align-justify"/>
        <w:jc w:val="both"/>
        <w:rPr>
          <w:rFonts w:ascii="-webkit-standard" w:hAnsi="-webkit-standard"/>
          <w:color w:val="000000"/>
        </w:rPr>
      </w:pPr>
      <w:r>
        <w:rPr>
          <w:rFonts w:ascii="Arial" w:hAnsi="Arial" w:cs="Arial"/>
          <w:color w:val="000000"/>
        </w:rPr>
        <w:t>We are very pleased to share with you the first of two</w:t>
      </w:r>
      <w:r>
        <w:rPr>
          <w:rStyle w:val="apple-converted-space"/>
          <w:rFonts w:ascii="Arial" w:hAnsi="Arial" w:cs="Arial"/>
          <w:color w:val="000000"/>
        </w:rPr>
        <w:t> </w:t>
      </w:r>
      <w:hyperlink r:id="rId5" w:tgtFrame="_blank" w:history="1">
        <w:r>
          <w:rPr>
            <w:rStyle w:val="Hyperlink"/>
            <w:rFonts w:ascii="Arial" w:hAnsi="Arial" w:cs="Arial"/>
          </w:rPr>
          <w:t>Social Distancing Best Practices guide</w:t>
        </w:r>
      </w:hyperlink>
      <w:r>
        <w:rPr>
          <w:rFonts w:ascii="Arial" w:hAnsi="Arial" w:cs="Arial"/>
          <w:color w:val="000000"/>
        </w:rPr>
        <w:t>s. This first release is intended for your staff. Note that the guide has been developed to cover the myriad of operations that our members offer including our trade partners, dryland facilities and marinas. These are not intended to define or interpret law, rather they are shared as a guide from which each member can outline specific best practices within their own teams and operations.</w:t>
      </w:r>
    </w:p>
    <w:p w14:paraId="22870F24" w14:textId="77777777" w:rsidR="00D968B4" w:rsidRDefault="00D968B4" w:rsidP="00D968B4">
      <w:pPr>
        <w:pStyle w:val="m6414505836219086258align-justify"/>
        <w:jc w:val="both"/>
        <w:rPr>
          <w:rFonts w:ascii="-webkit-standard" w:hAnsi="-webkit-standard"/>
          <w:color w:val="000000"/>
        </w:rPr>
      </w:pPr>
      <w:r>
        <w:rPr>
          <w:rFonts w:ascii="Arial" w:hAnsi="Arial" w:cs="Arial"/>
          <w:color w:val="000000"/>
        </w:rPr>
        <w:t xml:space="preserve">When boaters are given the opportunity to get back on the water, we will share with you a Social Distancing Best Practice guide for boaters. This will cover their responsibilities from the moment they pull into your parking lot, outline expectations for social areas, washrooms, retail store, and service access and more. This will be provided as a simple to share electronic file that can readily be </w:t>
      </w:r>
      <w:proofErr w:type="spellStart"/>
      <w:r>
        <w:rPr>
          <w:rFonts w:ascii="Arial" w:hAnsi="Arial" w:cs="Arial"/>
          <w:color w:val="000000"/>
        </w:rPr>
        <w:t>eblasted</w:t>
      </w:r>
      <w:proofErr w:type="spellEnd"/>
      <w:r>
        <w:rPr>
          <w:rFonts w:ascii="Arial" w:hAnsi="Arial" w:cs="Arial"/>
          <w:color w:val="000000"/>
        </w:rPr>
        <w:t xml:space="preserve"> to your customer base.</w:t>
      </w:r>
    </w:p>
    <w:p w14:paraId="325CA10F" w14:textId="77777777" w:rsidR="00D968B4" w:rsidRDefault="00D968B4" w:rsidP="00D968B4">
      <w:pPr>
        <w:pStyle w:val="m6414505836219086258align-justify"/>
        <w:jc w:val="both"/>
        <w:rPr>
          <w:rFonts w:ascii="-webkit-standard" w:hAnsi="-webkit-standard"/>
          <w:color w:val="000000"/>
        </w:rPr>
      </w:pPr>
      <w:proofErr w:type="gramStart"/>
      <w:r>
        <w:rPr>
          <w:rFonts w:ascii="Arial" w:hAnsi="Arial" w:cs="Arial"/>
          <w:color w:val="000000"/>
        </w:rPr>
        <w:t>Thanks</w:t>
      </w:r>
      <w:proofErr w:type="gramEnd"/>
      <w:r>
        <w:rPr>
          <w:rFonts w:ascii="Arial" w:hAnsi="Arial" w:cs="Arial"/>
          <w:color w:val="000000"/>
        </w:rPr>
        <w:t xml:space="preserve"> as always for your support.</w:t>
      </w:r>
    </w:p>
    <w:p w14:paraId="269B9325" w14:textId="77777777" w:rsidR="00D968B4" w:rsidRDefault="00D968B4" w:rsidP="00D968B4">
      <w:pPr>
        <w:pStyle w:val="m6414505836219086258align-justify"/>
        <w:jc w:val="both"/>
        <w:rPr>
          <w:rFonts w:ascii="-webkit-standard" w:hAnsi="-webkit-standard"/>
          <w:color w:val="000000"/>
        </w:rPr>
      </w:pPr>
      <w:r>
        <w:rPr>
          <w:rFonts w:ascii="Arial" w:hAnsi="Arial" w:cs="Arial"/>
          <w:color w:val="000000"/>
        </w:rPr>
        <w:t>We wish you and your families health during this – the craziest April many of us have ever seen!</w:t>
      </w:r>
    </w:p>
    <w:p w14:paraId="3968ABFD" w14:textId="77777777" w:rsidR="00D968B4" w:rsidRDefault="00D968B4" w:rsidP="00D968B4">
      <w:pPr>
        <w:pStyle w:val="m6414505836219086258align-justify"/>
        <w:jc w:val="both"/>
        <w:rPr>
          <w:rFonts w:ascii="-webkit-standard" w:hAnsi="-webkit-standard"/>
          <w:color w:val="000000"/>
        </w:rPr>
      </w:pPr>
      <w:r>
        <w:rPr>
          <w:rFonts w:ascii="Arial" w:hAnsi="Arial" w:cs="Arial"/>
          <w:color w:val="000000"/>
        </w:rPr>
        <w:t>Your Boating Ontario Team</w:t>
      </w:r>
    </w:p>
    <w:p w14:paraId="0CBDC7EF" w14:textId="77777777" w:rsidR="00D968B4" w:rsidRPr="00D968B4" w:rsidRDefault="00D968B4">
      <w:pPr>
        <w:rPr>
          <w:lang w:val="en-CA"/>
        </w:rPr>
      </w:pPr>
    </w:p>
    <w:sectPr w:rsidR="00D968B4" w:rsidRPr="00D968B4" w:rsidSect="00D00D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8B4"/>
    <w:rsid w:val="00074888"/>
    <w:rsid w:val="008201DA"/>
    <w:rsid w:val="008274EF"/>
    <w:rsid w:val="00AC0A56"/>
    <w:rsid w:val="00AD5D46"/>
    <w:rsid w:val="00C86E97"/>
    <w:rsid w:val="00CF0331"/>
    <w:rsid w:val="00D00DD2"/>
    <w:rsid w:val="00D57771"/>
    <w:rsid w:val="00D968B4"/>
    <w:rsid w:val="00FB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C35D94"/>
  <w15:chartTrackingRefBased/>
  <w15:docId w15:val="{2E069CB8-98CC-FC48-9EA8-345BDABE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414505836219086258align-justify">
    <w:name w:val="m_6414505836219086258align-justify"/>
    <w:basedOn w:val="Normal"/>
    <w:rsid w:val="00D968B4"/>
    <w:pPr>
      <w:spacing w:before="100" w:beforeAutospacing="1" w:after="100" w:afterAutospacing="1"/>
    </w:pPr>
    <w:rPr>
      <w:rFonts w:ascii="Times New Roman" w:eastAsia="Times New Roman" w:hAnsi="Times New Roman" w:cs="Times New Roman"/>
      <w:lang w:val="en-CA"/>
    </w:rPr>
  </w:style>
  <w:style w:type="character" w:styleId="Emphasis">
    <w:name w:val="Emphasis"/>
    <w:basedOn w:val="DefaultParagraphFont"/>
    <w:uiPriority w:val="20"/>
    <w:qFormat/>
    <w:rsid w:val="00D968B4"/>
    <w:rPr>
      <w:i/>
      <w:iCs/>
    </w:rPr>
  </w:style>
  <w:style w:type="character" w:customStyle="1" w:styleId="apple-converted-space">
    <w:name w:val="apple-converted-space"/>
    <w:basedOn w:val="DefaultParagraphFont"/>
    <w:rsid w:val="00D968B4"/>
  </w:style>
  <w:style w:type="character" w:styleId="Hyperlink">
    <w:name w:val="Hyperlink"/>
    <w:basedOn w:val="DefaultParagraphFont"/>
    <w:uiPriority w:val="99"/>
    <w:semiHidden/>
    <w:unhideWhenUsed/>
    <w:rsid w:val="00D968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03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nks.boatingontario.ca/ls/click?upn=ElBseX2uEwLSTrJTUozvt5V5PL2DwKrJr9tcmEXJ4So0HIAUlkXl0Th1Ca5Hqs-2FlllBv-2FE-2F7D0ZyeBKeBljU8qBsWHaVPFwh0KVztLU97JhguWG83gXQBIycgog1mIlrUSCe_UMbza9sTicZEEDrz-2FOaWtNomlGTgoqzVtpxWWMOVNVGfSo7thuJwhzRAcg-2BnvwdC6f9Rn6fBXnidiFFzs3eMSfFuqZECFLPb0x5butEInBvQRQ6VpuAzXiOFsB6duxDdx4dI9DBQ-2B1w5KW-2F1jdW968nWg3WL-2BfHarm-2FvUuwG5dGye7GEzNc1KAleRE7BhSkpJMwi7Y7i-2Bong8CrTTQZDZ3QTZBBhNMTkPWFmYamJ6sWevP7vub7uwytS0o2uWE1TTAgm413A3oR4yBn5xBP8fBYd0GwEcKeq9JaVCao2MqUuk9nGoUAgOv4e-2BWk74PQaQgTQ0BAZgM-2FY-2FmBbH6vv4DvvZ7qE9b88Jl4jbR0wTyfAJypoAYDp-2BDq3VaIrQ9N-2F75jScl88IJORF6iJIcdKZuDDzgQ9mrU-2F-2BeOXG-2FIizwc-3D" TargetMode="External"/><Relationship Id="rId4" Type="http://schemas.openxmlformats.org/officeDocument/2006/relationships/hyperlink" Target="http://links.boatingontario.ca/ls/click?upn=ElBseX2uEwLSTrJTUozvtw6zLgqxla0OcrY2Ichm9RskvwOHqhLubtbLmyrve3955b2nm3UIfNp7Hs49qhRy-2FRj6sTrkBer7fhwuDkBTXZizti7KLDJ5Cm148t3mZPUzK6bhTqjtfBmNue8aK87M0hDfirqWjnpRaqsEouIoaig-3D82x3_UMbza9sTicZEEDrz-2FOaWtNomlGTgoqzVtpxWWMOVNVGfSo7thuJwhzRAcg-2BnvwdC6f9Rn6fBXnidiFFzs3eMSfFuqZECFLPb0x5butEInBvQRQ6VpuAzXiOFsB6duxDdx4dI9DBQ-2B1w5KW-2F1jdW968nWg3WL-2BfHarm-2FvUuwG5dGye7GEzNc1KAleRE7BhSkprBWYxdhs3mcXHLR48O2TQhU3HHH-2FX794jSRta9KXDcDhpJK19HkNTcUDXCGANVgwM39w8tKX9Mb99Iac2IzQ0MYH2dJVWtYDax18Q-2FWiHV0wwbXUnMoPTxWeJmCyL2TKfOSY3MXS-2BmYpEz7XwP0srXQMrs3lcd6sNaA3oUaNOGrxuEPvQhmZY4UWo8PS-2BiL5F2D8KaAWQVfoBSwGh4YQuhN15JxiQyHXOCAE1ZDZmAM-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Potter</dc:creator>
  <cp:keywords/>
  <dc:description/>
  <cp:lastModifiedBy>Beth Potter</cp:lastModifiedBy>
  <cp:revision>1</cp:revision>
  <dcterms:created xsi:type="dcterms:W3CDTF">2020-04-20T13:44:00Z</dcterms:created>
  <dcterms:modified xsi:type="dcterms:W3CDTF">2020-04-20T13:45:00Z</dcterms:modified>
</cp:coreProperties>
</file>